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65BAAA">
      <w:pPr>
        <w:pStyle w:val="2"/>
      </w:pPr>
      <w:bookmarkStart w:id="0" w:name="posturescan-pro-平台运行截图指南"/>
      <w:r>
        <w:t>PostureScan Pro 平台运行截图</w:t>
      </w:r>
    </w:p>
    <w:p w14:paraId="5AF39792">
      <w:pPr>
        <w:pStyle w:val="23"/>
      </w:pPr>
      <w:r>
        <w:rPr>
          <w:b/>
          <w:bCs/>
        </w:rPr>
        <w:t>文档版本</w:t>
      </w:r>
      <w:r>
        <w:t>: v1.0</w:t>
      </w:r>
      <w:r>
        <w:br w:type="textWrapping"/>
      </w:r>
      <w:r>
        <w:rPr>
          <w:b/>
          <w:bCs/>
        </w:rPr>
        <w:t>创建日期</w:t>
      </w:r>
      <w:r>
        <w:t>: 2025-12-09</w:t>
      </w:r>
      <w:r>
        <w:br w:type="textWrapping"/>
      </w:r>
      <w:r>
        <w:rPr>
          <w:b/>
          <w:bCs/>
        </w:rPr>
        <w:t>文档类型</w:t>
      </w:r>
      <w:r>
        <w:t>: 平台演示截图</w:t>
      </w:r>
    </w:p>
    <w:p w14:paraId="199BAD96">
      <w:pPr>
        <w:pStyle w:val="4"/>
      </w:pPr>
      <w:bookmarkStart w:id="1" w:name="系统启动与主界面"/>
      <w:r>
        <w:t>1. 系统启动与主界面</w:t>
      </w:r>
    </w:p>
    <w:p w14:paraId="7BF6E93A">
      <w:pPr>
        <w:pStyle w:val="5"/>
      </w:pPr>
      <w:bookmarkStart w:id="2" w:name="应用启动"/>
      <w:r>
        <w:t>1.1 应用启动</w:t>
      </w:r>
    </w:p>
    <w:p w14:paraId="4BBE38F0">
      <w:pPr>
        <w:pStyle w:val="23"/>
      </w:pPr>
      <w:r>
        <w:rPr>
          <w:b/>
          <w:bCs/>
        </w:rPr>
        <w:t>操作说明</w:t>
      </w:r>
      <w:r>
        <w:t>：启动 PostureScan Pro 应用程序</w:t>
      </w:r>
    </w:p>
    <w:bookmarkEnd w:id="2"/>
    <w:p w14:paraId="7453451F">
      <w:pPr>
        <w:pStyle w:val="5"/>
        <w:rPr>
          <w:rFonts w:hint="eastAsia" w:asciiTheme="minorHAnsi" w:hAnsiTheme="minorHAnsi" w:eastAsiaTheme="minorHAnsi" w:cstheme="minorBidi"/>
          <w:b/>
          <w:bCs/>
          <w:color w:val="auto"/>
          <w:sz w:val="24"/>
          <w:szCs w:val="24"/>
          <w:lang w:val="en-US" w:eastAsia="zh-CN" w:bidi="ar-SA"/>
        </w:rPr>
      </w:pPr>
      <w:bookmarkStart w:id="3" w:name="欢迎页面首页"/>
      <w:r>
        <w:rPr>
          <w:rFonts w:hint="eastAsia" w:asciiTheme="minorHAnsi" w:hAnsiTheme="minorHAnsi" w:eastAsiaTheme="minorHAnsi" w:cstheme="minorBidi"/>
          <w:b/>
          <w:bCs/>
          <w:color w:val="auto"/>
          <w:sz w:val="24"/>
          <w:szCs w:val="24"/>
          <w:lang w:val="en-US" w:eastAsia="zh-CN" w:bidi="ar-SA"/>
        </w:rPr>
        <w:t>运行指令：npm run electron:start</w:t>
      </w:r>
    </w:p>
    <w:p w14:paraId="6442E94D">
      <w:pPr>
        <w:pStyle w:val="3"/>
        <w:rPr>
          <w:rFonts w:hint="default"/>
          <w:lang w:val="en-US" w:eastAsia="zh-CN"/>
        </w:rPr>
      </w:pPr>
    </w:p>
    <w:p w14:paraId="1F860766">
      <w:pPr>
        <w:pStyle w:val="5"/>
      </w:pPr>
      <w:r>
        <w:t>1.2 欢迎页面（首页）</w:t>
      </w:r>
    </w:p>
    <w:p w14:paraId="06F43FFF">
      <w:pPr>
        <w:pStyle w:val="23"/>
      </w:pPr>
      <w:r>
        <w:rPr>
          <w:b/>
          <w:bCs/>
        </w:rPr>
        <w:t>操作说明</w:t>
      </w:r>
      <w:r>
        <w:t>：应用启动完成后的主界面</w:t>
      </w:r>
    </w:p>
    <w:bookmarkEnd w:id="3"/>
    <w:p w14:paraId="42049945">
      <w:pPr>
        <w:pStyle w:val="5"/>
      </w:pPr>
      <w:bookmarkStart w:id="4" w:name="侧边栏导航"/>
      <w:r>
        <w:drawing>
          <wp:inline distT="0" distB="0" distL="114300" distR="114300">
            <wp:extent cx="5486400" cy="3657600"/>
            <wp:effectExtent l="0" t="0" r="0" b="0"/>
            <wp:docPr id="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1.3 侧边栏导航</w:t>
      </w:r>
    </w:p>
    <w:p w14:paraId="0223F690">
      <w:pPr>
        <w:pStyle w:val="23"/>
      </w:pPr>
      <w:r>
        <w:rPr>
          <w:b/>
          <w:bCs/>
        </w:rPr>
        <w:t>操作说明</w:t>
      </w:r>
      <w:r>
        <w:t>：展示左侧导航菜单</w:t>
      </w:r>
    </w:p>
    <w:p w14:paraId="110EEE79">
      <w:r>
        <w:drawing>
          <wp:inline distT="0" distB="0" distL="114300" distR="114300">
            <wp:extent cx="5486400" cy="3657600"/>
            <wp:effectExtent l="0" t="0" r="0" b="0"/>
            <wp:docPr id="2" name="图片 14" descr="/Users/jjt/Library/Containers/com.kingsoft.wpsoffice.mac/Data/tmp/photoeditapp/2025120915093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/Users/jjt/Library/Containers/com.kingsoft.wpsoffice.mac/Data/tmp/photoeditapp/20251209150931/temp.pngtem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bookmarkEnd w:id="4"/>
    <w:p w14:paraId="129BD1E8">
      <w:pPr>
        <w:pStyle w:val="4"/>
      </w:pPr>
      <w:bookmarkStart w:id="5" w:name="人员管理模块"/>
      <w:r>
        <w:t>2. 人员管理模块</w:t>
      </w:r>
    </w:p>
    <w:p w14:paraId="1F3A1CB8">
      <w:pPr>
        <w:pStyle w:val="5"/>
      </w:pPr>
      <w:bookmarkStart w:id="6" w:name="人员列表页面"/>
      <w:r>
        <w:t>2.1 人员列表页面</w:t>
      </w:r>
    </w:p>
    <w:p w14:paraId="3DA582CE">
      <w:pPr>
        <w:pStyle w:val="23"/>
      </w:pPr>
      <w:r>
        <w:rPr>
          <w:b/>
          <w:bCs/>
        </w:rPr>
        <w:t>操作说明</w:t>
      </w:r>
      <w:r>
        <w:t>：点击侧边栏“人员管理”进入</w:t>
      </w:r>
    </w:p>
    <w:bookmarkEnd w:id="6"/>
    <w:p w14:paraId="24454A94">
      <w:pPr>
        <w:pStyle w:val="5"/>
      </w:pPr>
      <w:bookmarkStart w:id="7" w:name="添加新人员弹窗"/>
      <w:r>
        <w:drawing>
          <wp:inline distT="0" distB="0" distL="114300" distR="114300">
            <wp:extent cx="5486400" cy="3657600"/>
            <wp:effectExtent l="0" t="0" r="0" b="0"/>
            <wp:docPr id="3" name="图片 15" descr="/Users/jjt/Library/Containers/com.kingsoft.wpsoffice.mac/Data/tmp/photoeditapp/2025120915104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5" descr="/Users/jjt/Library/Containers/com.kingsoft.wpsoffice.mac/Data/tmp/photoeditapp/20251209151046/temp.pngtem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2.2 添加新人员弹窗</w:t>
      </w:r>
    </w:p>
    <w:p w14:paraId="0BBFCCA2">
      <w:pPr>
        <w:pStyle w:val="23"/>
      </w:pPr>
      <w:r>
        <w:rPr>
          <w:b/>
          <w:bCs/>
        </w:rPr>
        <w:t>操作说明</w:t>
      </w:r>
      <w:r>
        <w:t>：点击“添加新人员”按钮</w:t>
      </w:r>
    </w:p>
    <w:bookmarkEnd w:id="7"/>
    <w:p w14:paraId="4DA1E649">
      <w:pPr>
        <w:pStyle w:val="5"/>
      </w:pPr>
      <w:bookmarkStart w:id="8" w:name="编辑人员信息"/>
      <w:r>
        <w:drawing>
          <wp:inline distT="0" distB="0" distL="114300" distR="114300">
            <wp:extent cx="5486400" cy="3657600"/>
            <wp:effectExtent l="0" t="0" r="0" b="0"/>
            <wp:docPr id="4" name="图片 16" descr="/Users/jjt/Library/Containers/com.kingsoft.wpsoffice.mac/Data/tmp/photoeditapp/2025120915111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6" descr="/Users/jjt/Library/Containers/com.kingsoft.wpsoffice.mac/Data/tmp/photoeditapp/20251209151116/temp.pngtemp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2.3 编辑人员信息</w:t>
      </w:r>
    </w:p>
    <w:p w14:paraId="1A32CB34">
      <w:pPr>
        <w:pStyle w:val="23"/>
      </w:pPr>
      <w:r>
        <w:rPr>
          <w:b/>
          <w:bCs/>
        </w:rPr>
        <w:t>操作说明</w:t>
      </w:r>
      <w:r>
        <w:t>：点击人员行的编辑按钮</w:t>
      </w:r>
    </w:p>
    <w:bookmarkEnd w:id="8"/>
    <w:p w14:paraId="582D71F8">
      <w:pPr>
        <w:pStyle w:val="5"/>
      </w:pPr>
      <w:bookmarkStart w:id="9" w:name="删除人员确认"/>
      <w:r>
        <w:drawing>
          <wp:inline distT="0" distB="0" distL="114300" distR="114300">
            <wp:extent cx="3168650" cy="4171950"/>
            <wp:effectExtent l="0" t="0" r="6350" b="19050"/>
            <wp:docPr id="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C52D">
      <w:pPr>
        <w:pStyle w:val="5"/>
      </w:pPr>
      <w:r>
        <w:t>2.4 删除人员确认</w:t>
      </w:r>
    </w:p>
    <w:p w14:paraId="177DFBBF">
      <w:pPr>
        <w:pStyle w:val="23"/>
      </w:pPr>
      <w:r>
        <w:rPr>
          <w:b/>
          <w:bCs/>
        </w:rPr>
        <w:t>操作说明</w:t>
      </w:r>
      <w:r>
        <w:t>：点击人员行的删除按钮</w:t>
      </w:r>
    </w:p>
    <w:bookmarkEnd w:id="9"/>
    <w:p w14:paraId="079992C7">
      <w:pPr>
        <w:pStyle w:val="5"/>
      </w:pPr>
      <w:bookmarkStart w:id="10" w:name="人员详情页"/>
      <w:r>
        <w:drawing>
          <wp:inline distT="0" distB="0" distL="114300" distR="114300">
            <wp:extent cx="5485765" cy="2974340"/>
            <wp:effectExtent l="0" t="0" r="635" b="22860"/>
            <wp:docPr id="7" name="图片 19" descr="/Users/jjt/Library/Containers/com.kingsoft.wpsoffice.mac/Data/tmp/photoeditapp/2025120915132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9" descr="/Users/jjt/Library/Containers/com.kingsoft.wpsoffice.mac/Data/tmp/photoeditapp/20251209151324/temp.pngtem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2.5 人员详情页</w:t>
      </w:r>
    </w:p>
    <w:p w14:paraId="673DD0A5">
      <w:pPr>
        <w:pStyle w:val="23"/>
      </w:pPr>
      <w:r>
        <w:rPr>
          <w:b/>
          <w:bCs/>
        </w:rPr>
        <w:t>操作说明</w:t>
      </w:r>
      <w:r>
        <w:t>：点击人员列表中的某一行</w:t>
      </w:r>
    </w:p>
    <w:p w14:paraId="3CD1E060">
      <w:r>
        <w:drawing>
          <wp:inline distT="0" distB="0" distL="114300" distR="114300">
            <wp:extent cx="5481955" cy="1825625"/>
            <wp:effectExtent l="0" t="0" r="4445" b="3175"/>
            <wp:docPr id="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bookmarkEnd w:id="10"/>
    <w:p w14:paraId="3C6C0224">
      <w:pPr>
        <w:pStyle w:val="4"/>
      </w:pPr>
      <w:bookmarkStart w:id="11" w:name="静态体态评估模块"/>
      <w:r>
        <w:t>3. 静态体态评估模块</w:t>
      </w:r>
    </w:p>
    <w:p w14:paraId="1F0D5C30">
      <w:pPr>
        <w:pStyle w:val="5"/>
      </w:pPr>
      <w:bookmarkStart w:id="12" w:name="选择评估人员"/>
      <w:r>
        <w:t>3.1 选择评估人员</w:t>
      </w:r>
    </w:p>
    <w:p w14:paraId="74BF8546">
      <w:pPr>
        <w:pStyle w:val="23"/>
      </w:pPr>
      <w:r>
        <w:rPr>
          <w:b/>
          <w:bCs/>
        </w:rPr>
        <w:t>操作说明</w:t>
      </w:r>
      <w:r>
        <w:t>：在欢迎页点击“开始捕获”按钮</w:t>
      </w:r>
    </w:p>
    <w:bookmarkEnd w:id="12"/>
    <w:p w14:paraId="6198FFE8">
      <w:pPr>
        <w:pStyle w:val="5"/>
      </w:pPr>
      <w:bookmarkStart w:id="13" w:name="体态捕获主界面摄像头未启动"/>
      <w:r>
        <w:drawing>
          <wp:inline distT="0" distB="0" distL="114300" distR="114300">
            <wp:extent cx="5486400" cy="3657600"/>
            <wp:effectExtent l="0" t="0" r="0" b="0"/>
            <wp:docPr id="9" name="图片 21" descr="/Users/jjt/Library/Containers/com.kingsoft.wpsoffice.mac/Data/tmp/photoeditapp/2025120915144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1" descr="/Users/jjt/Library/Containers/com.kingsoft.wpsoffice.mac/Data/tmp/photoeditapp/20251209151447/temp.pngtem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3BED">
      <w:pPr>
        <w:pStyle w:val="5"/>
        <w:rPr>
          <w:rFonts w:hint="eastAsia" w:asciiTheme="minorHAnsi" w:hAnsiTheme="minorHAnsi" w:eastAsiaTheme="minorHAnsi" w:cstheme="minorBidi"/>
          <w:b w:val="0"/>
          <w:bCs w:val="0"/>
          <w:color w:val="auto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 w:val="0"/>
          <w:bCs w:val="0"/>
          <w:color w:val="auto"/>
          <w:sz w:val="24"/>
          <w:szCs w:val="24"/>
          <w:lang w:val="en-US" w:eastAsia="zh-CN" w:bidi="ar-SA"/>
        </w:rPr>
        <w:t>然后选择需要评估的人员</w:t>
      </w:r>
    </w:p>
    <w:p w14:paraId="2B4F6074">
      <w:pPr>
        <w:pStyle w:val="3"/>
        <w:rPr>
          <w:rFonts w:hint="default"/>
          <w:lang w:val="en-US" w:eastAsia="zh-CN"/>
        </w:rPr>
      </w:pPr>
      <w:r>
        <w:drawing>
          <wp:inline distT="0" distB="0" distL="114300" distR="114300">
            <wp:extent cx="3194050" cy="2863850"/>
            <wp:effectExtent l="0" t="0" r="6350" b="635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CB96">
      <w:pPr>
        <w:pStyle w:val="5"/>
      </w:pPr>
      <w:r>
        <w:t>3.2 体态捕获主界面（摄像头未启动）</w:t>
      </w:r>
    </w:p>
    <w:p w14:paraId="7464B40B">
      <w:pPr>
        <w:pStyle w:val="23"/>
        <w:rPr>
          <w:rFonts w:hint="default" w:eastAsiaTheme="minorHAnsi"/>
          <w:lang w:val="en-US" w:eastAsia="zh-CN"/>
        </w:rPr>
      </w:pPr>
      <w:r>
        <w:rPr>
          <w:b/>
          <w:bCs/>
        </w:rPr>
        <w:t>操作说明</w:t>
      </w:r>
      <w:r>
        <w:t>：选择人员后进入体态捕获页面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点击启动摄像头</w:t>
      </w:r>
    </w:p>
    <w:bookmarkEnd w:id="13"/>
    <w:p w14:paraId="60AA06BC">
      <w:pPr>
        <w:pStyle w:val="5"/>
      </w:pPr>
      <w:bookmarkStart w:id="14" w:name="体态捕获主界面摄像头已启动"/>
      <w:r>
        <w:drawing>
          <wp:inline distT="0" distB="0" distL="114300" distR="114300">
            <wp:extent cx="5486400" cy="3657600"/>
            <wp:effectExtent l="0" t="0" r="0" b="0"/>
            <wp:docPr id="12" name="图片 23" descr="/Users/jjt/Library/Containers/com.kingsoft.wpsoffice.mac/Data/tmp/photoeditapp/20251209151710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/Users/jjt/Library/Containers/com.kingsoft.wpsoffice.mac/Data/tmp/photoeditapp/20251209151710/temp.pngtem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3.3 体态捕获主界面（摄像头已启动）</w:t>
      </w:r>
    </w:p>
    <w:p w14:paraId="7BF96F45">
      <w:pPr>
        <w:pStyle w:val="23"/>
      </w:pPr>
      <w:r>
        <w:rPr>
          <w:b/>
          <w:bCs/>
        </w:rPr>
        <w:t>操作说明</w:t>
      </w:r>
      <w:r>
        <w:t>：点击“开始摄像头”按钮</w:t>
      </w:r>
    </w:p>
    <w:bookmarkEnd w:id="14"/>
    <w:p w14:paraId="09DCB1A8">
      <w:pPr>
        <w:pStyle w:val="5"/>
      </w:pPr>
      <w:bookmarkStart w:id="15" w:name="姿态检测骨骼叠加效果"/>
      <w:r>
        <w:drawing>
          <wp:inline distT="0" distB="0" distL="114300" distR="114300">
            <wp:extent cx="5483860" cy="3077210"/>
            <wp:effectExtent l="0" t="0" r="2540" b="21590"/>
            <wp:docPr id="13" name="图片 13" descr="/Users/jjt/Library/Containers/com.kingsoft.wpsoffice.mac/Data/tmp/photoeditapp/20251209152037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/Users/jjt/Library/Containers/com.kingsoft.wpsoffice.mac/Data/tmp/photoeditapp/20251209152037/temp.pngtemp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3.4 姿态检测骨骼叠加效果</w:t>
      </w:r>
    </w:p>
    <w:p w14:paraId="19B3F4E8">
      <w:pPr>
        <w:pStyle w:val="23"/>
      </w:pPr>
      <w:r>
        <w:rPr>
          <w:b/>
          <w:bCs/>
        </w:rPr>
        <w:t>操作说明</w:t>
      </w:r>
      <w:r>
        <w:t>：展示MediaPipe检测效果</w:t>
      </w:r>
    </w:p>
    <w:p w14:paraId="3A71119D">
      <w:pPr>
        <w:pStyle w:val="3"/>
      </w:pPr>
      <w:r>
        <w:drawing>
          <wp:inline distT="0" distB="0" distL="114300" distR="114300">
            <wp:extent cx="5482590" cy="3077210"/>
            <wp:effectExtent l="0" t="0" r="3810" b="21590"/>
            <wp:docPr id="15" name="图片 15" descr="/Users/jjt/Library/Containers/com.kingsoft.wpsoffice.mac/Data/tmp/photoeditapp/2025120915211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/Users/jjt/Library/Containers/com.kingsoft.wpsoffice.mac/Data/tmp/photoeditapp/20251209152111/temp.pngtem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5"/>
    <w:p w14:paraId="2020D7A8">
      <w:pPr>
        <w:pStyle w:val="5"/>
      </w:pPr>
      <w:bookmarkStart w:id="16" w:name="分析面板---平衡指数"/>
      <w:r>
        <w:t>3.7 分析面板 - 平衡指数</w:t>
      </w:r>
    </w:p>
    <w:bookmarkEnd w:id="16"/>
    <w:p w14:paraId="3CCC9E23">
      <w:pPr>
        <w:pStyle w:val="5"/>
      </w:pPr>
      <w:bookmarkStart w:id="17" w:name="设置面板"/>
      <w:r>
        <w:drawing>
          <wp:inline distT="0" distB="0" distL="114300" distR="114300">
            <wp:extent cx="1771650" cy="1346200"/>
            <wp:effectExtent l="0" t="0" r="6350" b="0"/>
            <wp:docPr id="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3EB9">
      <w:pPr>
        <w:pStyle w:val="5"/>
      </w:pPr>
      <w:r>
        <w:t>3.8 设置面板</w:t>
      </w:r>
    </w:p>
    <w:bookmarkEnd w:id="17"/>
    <w:p w14:paraId="1AC8AFA5">
      <w:pPr>
        <w:pStyle w:val="5"/>
      </w:pPr>
      <w:bookmarkStart w:id="18" w:name="工具栏功能"/>
      <w:r>
        <w:drawing>
          <wp:inline distT="0" distB="0" distL="114300" distR="114300">
            <wp:extent cx="1663700" cy="2089150"/>
            <wp:effectExtent l="0" t="0" r="12700" b="1905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63FCE">
      <w:pPr>
        <w:pStyle w:val="5"/>
      </w:pPr>
      <w:r>
        <w:t>3.9 工具栏功能</w:t>
      </w:r>
    </w:p>
    <w:p w14:paraId="4295E73D">
      <w:pPr>
        <w:pStyle w:val="23"/>
      </w:pPr>
      <w:r>
        <w:t>底部工具栏</w:t>
      </w:r>
    </w:p>
    <w:bookmarkEnd w:id="18"/>
    <w:p w14:paraId="637E379A">
      <w:pPr>
        <w:pStyle w:val="5"/>
      </w:pPr>
      <w:bookmarkStart w:id="19" w:name="保存评估报告成功"/>
      <w:r>
        <w:drawing>
          <wp:inline distT="0" distB="0" distL="114300" distR="114300">
            <wp:extent cx="3486150" cy="838200"/>
            <wp:effectExtent l="0" t="0" r="19050" b="0"/>
            <wp:docPr id="1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C4D0">
      <w:pPr>
        <w:pStyle w:val="5"/>
      </w:pPr>
      <w:r>
        <w:t>3.10 保存评估报告成功</w:t>
      </w:r>
    </w:p>
    <w:p w14:paraId="129E621F">
      <w:pPr>
        <w:pStyle w:val="23"/>
        <w:rPr>
          <w:rFonts w:hint="eastAsia"/>
          <w:lang w:eastAsia="zh-CN"/>
        </w:rPr>
      </w:pPr>
      <w:r>
        <w:rPr>
          <w:b/>
          <w:bCs/>
        </w:rPr>
        <w:t>操作说明</w:t>
      </w:r>
      <w:r>
        <w:t>：点击保存报告后导航到报告详情页</w:t>
      </w:r>
      <w:r>
        <w:rPr>
          <w:rFonts w:hint="eastAsia"/>
          <w:lang w:eastAsia="zh-CN"/>
        </w:rPr>
        <w:t>。</w:t>
      </w:r>
    </w:p>
    <w:p w14:paraId="1BE8B44C"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092700" cy="3003550"/>
            <wp:effectExtent l="0" t="0" r="12700" b="19050"/>
            <wp:docPr id="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A767">
      <w:r>
        <w:pict>
          <v:rect id="_x0000_i102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11"/>
    <w:bookmarkEnd w:id="19"/>
    <w:p w14:paraId="52E4168B">
      <w:pPr>
        <w:pStyle w:val="4"/>
      </w:pPr>
      <w:bookmarkStart w:id="20" w:name="运动纠正模块---深蹲训练"/>
      <w:r>
        <w:t>4. 运动纠正模块 - 深蹲训练</w:t>
      </w:r>
    </w:p>
    <w:p w14:paraId="0AB7CA4D">
      <w:pPr>
        <w:pStyle w:val="5"/>
      </w:pPr>
      <w:bookmarkStart w:id="21" w:name="运动选择页面"/>
      <w:r>
        <w:t>4.1 运动选择页面</w:t>
      </w:r>
    </w:p>
    <w:p w14:paraId="072315DE">
      <w:pPr>
        <w:pStyle w:val="23"/>
      </w:pPr>
      <w:r>
        <w:rPr>
          <w:b/>
          <w:bCs/>
        </w:rPr>
        <w:t>操作说明</w:t>
      </w:r>
      <w:r>
        <w:t>：点击侧边栏“运动纠正”进入</w:t>
      </w:r>
    </w:p>
    <w:bookmarkEnd w:id="21"/>
    <w:p w14:paraId="22B45212">
      <w:pPr>
        <w:pStyle w:val="5"/>
      </w:pPr>
      <w:bookmarkStart w:id="22" w:name="深蹲训练---配置阶段"/>
      <w:r>
        <w:drawing>
          <wp:inline distT="0" distB="0" distL="114300" distR="114300">
            <wp:extent cx="5484495" cy="5008245"/>
            <wp:effectExtent l="0" t="0" r="1905" b="20955"/>
            <wp:docPr id="20" name="图片 28" descr="/Users/jjt/Library/Containers/com.kingsoft.wpsoffice.mac/Data/tmp/photoeditapp/20251209152821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8" descr="/Users/jjt/Library/Containers/com.kingsoft.wpsoffice.mac/Data/tmp/photoeditapp/20251209152821/temp.pngtemp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4.2 深蹲训练 - 配置阶段</w:t>
      </w:r>
    </w:p>
    <w:p w14:paraId="76CBD610">
      <w:pPr>
        <w:pStyle w:val="23"/>
      </w:pPr>
      <w:r>
        <w:rPr>
          <w:b/>
          <w:bCs/>
        </w:rPr>
        <w:t>操作说明</w:t>
      </w:r>
      <w:r>
        <w:t>：点击“标准深蹲”卡片进入</w:t>
      </w:r>
    </w:p>
    <w:bookmarkEnd w:id="22"/>
    <w:p w14:paraId="28BC84D4">
      <w:pPr>
        <w:pStyle w:val="5"/>
      </w:pPr>
      <w:bookmarkStart w:id="23" w:name="深蹲训练---初始化阶段"/>
      <w:r>
        <w:drawing>
          <wp:inline distT="0" distB="0" distL="114300" distR="114300">
            <wp:extent cx="5484495" cy="5008245"/>
            <wp:effectExtent l="0" t="0" r="1905" b="20955"/>
            <wp:docPr id="21" name="图片 29" descr="/Users/jjt/Library/Containers/com.kingsoft.wpsoffice.mac/Data/tmp/photoeditapp/2025120915284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9" descr="/Users/jjt/Library/Containers/com.kingsoft.wpsoffice.mac/Data/tmp/photoeditapp/20251209152846/temp.pngtemp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4.3 深蹲训练 - 初始化阶段</w:t>
      </w:r>
    </w:p>
    <w:p w14:paraId="08447F3B">
      <w:pPr>
        <w:pStyle w:val="23"/>
        <w:rPr>
          <w:rFonts w:hint="default" w:eastAsiaTheme="minorHAnsi"/>
          <w:lang w:val="en-US" w:eastAsia="zh-CN"/>
        </w:rPr>
      </w:pPr>
      <w:r>
        <w:rPr>
          <w:b/>
          <w:bCs/>
        </w:rPr>
        <w:t>操作说明</w:t>
      </w:r>
      <w:r>
        <w:t>：</w:t>
      </w:r>
      <w:r>
        <w:rPr>
          <w:rFonts w:hint="eastAsia"/>
          <w:lang w:val="en-US" w:eastAsia="zh-CN"/>
        </w:rPr>
        <w:t>选择训练个数然后点击开始训练</w:t>
      </w:r>
    </w:p>
    <w:bookmarkEnd w:id="23"/>
    <w:p w14:paraId="3CD9B94E">
      <w:pPr>
        <w:pStyle w:val="5"/>
      </w:pPr>
      <w:bookmarkStart w:id="24" w:name="深蹲训练---准备状态站立"/>
      <w:r>
        <w:drawing>
          <wp:inline distT="0" distB="0" distL="114300" distR="114300">
            <wp:extent cx="5484495" cy="5008245"/>
            <wp:effectExtent l="0" t="0" r="1905" b="20955"/>
            <wp:docPr id="23" name="图片 30" descr="/Users/jjt/Library/Containers/com.kingsoft.wpsoffice.mac/Data/tmp/photoeditapp/2025120915292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0" descr="/Users/jjt/Library/Containers/com.kingsoft.wpsoffice.mac/Data/tmp/photoeditapp/20251209152923/temp.pngtemp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4.4 深蹲训练 -</w:t>
      </w:r>
      <w:r>
        <w:rPr>
          <w:rFonts w:hint="eastAsia"/>
          <w:lang w:val="en-US" w:eastAsia="zh-CN"/>
        </w:rPr>
        <w:t>训练</w:t>
      </w:r>
      <w:r>
        <w:t>状态</w:t>
      </w:r>
    </w:p>
    <w:p w14:paraId="0E623F2E">
      <w:pPr>
        <w:pStyle w:val="23"/>
        <w:rPr>
          <w:rFonts w:hint="eastAsia"/>
          <w:lang w:val="en-US" w:eastAsia="zh-CN"/>
        </w:rPr>
      </w:pPr>
      <w:r>
        <w:rPr>
          <w:b/>
          <w:bCs/>
        </w:rPr>
        <w:t>操作说明</w:t>
      </w:r>
      <w:r>
        <w:t>：系统检测到稳定站立姿势</w:t>
      </w:r>
      <w:bookmarkEnd w:id="24"/>
      <w:bookmarkStart w:id="25" w:name="深蹲训练---结束训练按钮"/>
      <w:r>
        <w:rPr>
          <w:rFonts w:hint="eastAsia"/>
          <w:lang w:val="en-US" w:eastAsia="zh-CN"/>
        </w:rPr>
        <w:t>后开始进行训练，过程中会给出每个阶段的训练提示，以及深蹲角度提示。</w:t>
      </w:r>
    </w:p>
    <w:p w14:paraId="420F5E89">
      <w:pPr>
        <w:pStyle w:val="3"/>
        <w:rPr>
          <w:rFonts w:hint="default"/>
          <w:lang w:val="en-US" w:eastAsia="zh-CN"/>
        </w:rPr>
      </w:pPr>
      <w:r>
        <w:drawing>
          <wp:inline distT="0" distB="0" distL="114300" distR="114300">
            <wp:extent cx="5481955" cy="4053840"/>
            <wp:effectExtent l="0" t="0" r="4445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5"/>
    <w:p w14:paraId="02990ABB">
      <w:pPr>
        <w:pStyle w:val="5"/>
      </w:pPr>
      <w:bookmarkStart w:id="26" w:name="深蹲训练---训练完成报告"/>
      <w:r>
        <w:t>4.</w:t>
      </w:r>
      <w:r>
        <w:rPr>
          <w:rFonts w:hint="eastAsia"/>
          <w:lang w:val="en-US" w:eastAsia="zh-CN"/>
        </w:rPr>
        <w:t>5</w:t>
      </w:r>
      <w:r>
        <w:t xml:space="preserve"> 深蹲训练 - 训练完成报告</w:t>
      </w:r>
    </w:p>
    <w:p w14:paraId="494507F1">
      <w:pPr>
        <w:pStyle w:val="23"/>
      </w:pPr>
      <w:r>
        <w:rPr>
          <w:b/>
          <w:bCs/>
        </w:rPr>
        <w:t>操作说明</w:t>
      </w:r>
      <w:r>
        <w:t>：达到目标次数或点击结束训练后</w:t>
      </w:r>
    </w:p>
    <w:p w14:paraId="29807109">
      <w:r>
        <w:drawing>
          <wp:inline distT="0" distB="0" distL="114300" distR="114300">
            <wp:extent cx="5485765" cy="3404235"/>
            <wp:effectExtent l="0" t="0" r="635" b="24765"/>
            <wp:docPr id="25" name="图片 25" descr="1f4293a37acd8c33d4143960604a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f4293a37acd8c33d4143960604a540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rect id="_x0000_i103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0"/>
    <w:bookmarkEnd w:id="26"/>
    <w:p w14:paraId="2A32EB72">
      <w:pPr>
        <w:pStyle w:val="4"/>
      </w:pPr>
      <w:bookmarkStart w:id="27" w:name="运动纠正模块---二头弯举"/>
      <w:r>
        <w:t>5. 运动纠正模块 - 二头弯举</w:t>
      </w:r>
    </w:p>
    <w:p w14:paraId="4347175A">
      <w:pPr>
        <w:pStyle w:val="5"/>
      </w:pPr>
      <w:bookmarkStart w:id="28" w:name="二头弯举---配置阶段"/>
      <w:r>
        <w:t>5.1 二头弯举 - 配置阶段</w:t>
      </w:r>
    </w:p>
    <w:p w14:paraId="68367697">
      <w:pPr>
        <w:pStyle w:val="23"/>
      </w:pPr>
      <w:r>
        <w:rPr>
          <w:b/>
          <w:bCs/>
        </w:rPr>
        <w:t>操作说明</w:t>
      </w:r>
      <w:r>
        <w:t>：在运动选择页点击“二头弯举”</w:t>
      </w:r>
    </w:p>
    <w:bookmarkEnd w:id="28"/>
    <w:p w14:paraId="75DAFFA7">
      <w:pPr>
        <w:pStyle w:val="5"/>
        <w:rPr>
          <w:rFonts w:hint="default" w:eastAsiaTheme="majorEastAsia"/>
          <w:lang w:val="en-US" w:eastAsia="zh-CN"/>
        </w:rPr>
      </w:pPr>
      <w:bookmarkStart w:id="29" w:name="二头弯举---准备状态"/>
      <w:r>
        <w:drawing>
          <wp:inline distT="0" distB="0" distL="114300" distR="114300">
            <wp:extent cx="5484495" cy="5008245"/>
            <wp:effectExtent l="0" t="0" r="1905" b="20955"/>
            <wp:docPr id="27" name="图片 31" descr="/Users/jjt/Library/Containers/com.kingsoft.wpsoffice.mac/Data/tmp/photoeditapp/2025120915462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1" descr="/Users/jjt/Library/Containers/com.kingsoft.wpsoffice.mac/Data/tmp/photoeditapp/20251209154622/temp.pngtemp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5.2 二头弯举 - </w:t>
      </w:r>
      <w:r>
        <w:rPr>
          <w:rFonts w:hint="eastAsia"/>
          <w:lang w:val="en-US" w:eastAsia="zh-CN"/>
        </w:rPr>
        <w:t>训练状态</w:t>
      </w:r>
    </w:p>
    <w:p w14:paraId="5357E9B2">
      <w:pPr>
        <w:pStyle w:val="23"/>
        <w:rPr>
          <w:rFonts w:hint="eastAsia" w:asciiTheme="minorHAnsi" w:hAnsiTheme="minorHAnsi" w:eastAsiaTheme="minorHAnsi" w:cstheme="minorBidi"/>
          <w:b w:val="0"/>
          <w:bCs w:val="0"/>
          <w:color w:val="auto"/>
          <w:sz w:val="24"/>
          <w:szCs w:val="24"/>
          <w:lang w:val="en-US" w:eastAsia="zh-CN" w:bidi="ar-SA"/>
        </w:rPr>
      </w:pPr>
      <w:r>
        <w:rPr>
          <w:b/>
          <w:bCs/>
        </w:rPr>
        <w:t>操作说明</w:t>
      </w:r>
      <w:r>
        <w:t>：开始训练后</w:t>
      </w:r>
      <w:bookmarkEnd w:id="29"/>
      <w:bookmarkStart w:id="30" w:name="二头弯举---弯举过程"/>
      <w:r>
        <w:rPr>
          <w:rFonts w:asciiTheme="minorHAnsi" w:hAnsiTheme="minorHAnsi" w:eastAsiaTheme="minorHAnsi" w:cstheme="minorBidi"/>
          <w:b w:val="0"/>
          <w:bCs w:val="0"/>
          <w:color w:val="auto"/>
          <w:sz w:val="24"/>
          <w:szCs w:val="24"/>
          <w:lang w:val="en-US" w:eastAsia="en-US" w:bidi="ar-SA"/>
        </w:rPr>
        <w:t>系统检测到稳定站立姿势</w:t>
      </w:r>
      <w:r>
        <w:rPr>
          <w:rFonts w:hint="eastAsia" w:asciiTheme="minorHAnsi" w:hAnsiTheme="minorHAnsi" w:eastAsiaTheme="minorHAnsi" w:cstheme="minorBidi"/>
          <w:b w:val="0"/>
          <w:bCs w:val="0"/>
          <w:color w:val="auto"/>
          <w:sz w:val="24"/>
          <w:szCs w:val="24"/>
          <w:lang w:val="en-US" w:eastAsia="zh-CN" w:bidi="ar-SA"/>
        </w:rPr>
        <w:t>后开始进行训练，过程中会给出每个阶段的训练提示，以及手臂规范提醒。</w:t>
      </w:r>
    </w:p>
    <w:p w14:paraId="4C8F893B">
      <w:pPr>
        <w:pStyle w:val="3"/>
        <w:rPr>
          <w:lang w:val="en-US" w:eastAsia="en-US"/>
        </w:rPr>
      </w:pPr>
      <w:r>
        <w:rPr>
          <w:lang w:val="en-US" w:eastAsia="en-US"/>
        </w:rPr>
        <w:drawing>
          <wp:inline distT="0" distB="0" distL="114300" distR="114300">
            <wp:extent cx="5472430" cy="3072130"/>
            <wp:effectExtent l="0" t="0" r="13970" b="1270"/>
            <wp:docPr id="28" name="图片 28" descr="b7c9e469fdbbcaaf311e0f78e078bb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b7c9e469fdbbcaaf311e0f78e078bb7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0"/>
    <w:p w14:paraId="1ECAEB04">
      <w:pPr>
        <w:pStyle w:val="5"/>
      </w:pPr>
      <w:bookmarkStart w:id="31" w:name="二头弯举---训练报告"/>
      <w:r>
        <w:t>5.</w:t>
      </w:r>
      <w:r>
        <w:rPr>
          <w:rFonts w:hint="eastAsia"/>
          <w:lang w:val="en-US" w:eastAsia="zh-CN"/>
        </w:rPr>
        <w:t>3</w:t>
      </w:r>
      <w:r>
        <w:t>二头弯举 - 训练报告</w:t>
      </w:r>
    </w:p>
    <w:p w14:paraId="64976422">
      <w:pPr>
        <w:pStyle w:val="23"/>
      </w:pPr>
      <w:r>
        <w:rPr>
          <w:b/>
          <w:bCs/>
        </w:rPr>
        <w:t>操作说明</w:t>
      </w:r>
      <w:r>
        <w:t>：训练完成后</w:t>
      </w:r>
    </w:p>
    <w:p w14:paraId="2C4CEE83">
      <w:r>
        <w:drawing>
          <wp:inline distT="0" distB="0" distL="114300" distR="114300">
            <wp:extent cx="5476240" cy="7304405"/>
            <wp:effectExtent l="0" t="0" r="10160" b="10795"/>
            <wp:docPr id="29" name="图片 29" descr="090e5b90dd0277bb996cbe31465b5e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090e5b90dd0277bb996cbe31465b5e9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730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rect id="_x0000_i103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7"/>
    <w:bookmarkEnd w:id="31"/>
    <w:p w14:paraId="71CFC4DC">
      <w:pPr>
        <w:pStyle w:val="4"/>
      </w:pPr>
      <w:bookmarkStart w:id="32" w:name="脊柱曲率分析模块"/>
      <w:r>
        <w:t>6. 脊柱曲率分析模块</w:t>
      </w:r>
    </w:p>
    <w:p w14:paraId="2BA91231">
      <w:pPr>
        <w:pStyle w:val="5"/>
      </w:pPr>
      <w:bookmarkStart w:id="33" w:name="脊柱曲率分析页面初始"/>
      <w:r>
        <w:t>6.1 脊柱曲率分析页面（初始）</w:t>
      </w:r>
    </w:p>
    <w:p w14:paraId="0094C225">
      <w:pPr>
        <w:pStyle w:val="23"/>
      </w:pPr>
      <w:r>
        <w:rPr>
          <w:b/>
          <w:bCs/>
        </w:rPr>
        <w:t>操作说明</w:t>
      </w:r>
      <w:r>
        <w:t>：点击侧边栏“脊柱曲率”进入</w:t>
      </w:r>
    </w:p>
    <w:bookmarkEnd w:id="33"/>
    <w:p w14:paraId="2E55C4C4">
      <w:pPr>
        <w:pStyle w:val="5"/>
      </w:pPr>
      <w:bookmarkStart w:id="34" w:name="脊柱曲率---实时检测中"/>
      <w:r>
        <w:drawing>
          <wp:inline distT="0" distB="0" distL="114300" distR="114300">
            <wp:extent cx="5484495" cy="5008245"/>
            <wp:effectExtent l="0" t="0" r="1905" b="20955"/>
            <wp:docPr id="30" name="图片 32" descr="/Users/jjt/Library/Containers/com.kingsoft.wpsoffice.mac/Data/tmp/photoeditapp/2025120915523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 descr="/Users/jjt/Library/Containers/com.kingsoft.wpsoffice.mac/Data/tmp/photoeditapp/20251209155234/temp.pngtemp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6.2 脊柱曲率 - 实时检测中</w:t>
      </w:r>
    </w:p>
    <w:p w14:paraId="560E149F">
      <w:pPr>
        <w:pStyle w:val="23"/>
      </w:pPr>
      <w:r>
        <w:rPr>
          <w:b/>
          <w:bCs/>
        </w:rPr>
        <w:t>操作说明</w:t>
      </w:r>
      <w:r>
        <w:t>：点击“开始检测”后</w:t>
      </w:r>
    </w:p>
    <w:bookmarkEnd w:id="34"/>
    <w:p w14:paraId="62A17AA8">
      <w:pPr>
        <w:pStyle w:val="5"/>
      </w:pPr>
      <w:bookmarkStart w:id="35" w:name="脊柱曲率---分析结果"/>
      <w:r>
        <w:drawing>
          <wp:inline distT="0" distB="0" distL="114300" distR="114300">
            <wp:extent cx="5484495" cy="5008245"/>
            <wp:effectExtent l="0" t="0" r="1905" b="20955"/>
            <wp:docPr id="32" name="图片 33" descr="/Users/jjt/Library/Containers/com.kingsoft.wpsoffice.mac/Data/tmp/photoeditapp/20251209155303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 descr="/Users/jjt/Library/Containers/com.kingsoft.wpsoffice.mac/Data/tmp/photoeditapp/20251209155303/temp.pngtemp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D679C">
      <w:pPr>
        <w:pStyle w:val="5"/>
      </w:pPr>
      <w:r>
        <w:drawing>
          <wp:inline distT="0" distB="0" distL="114300" distR="114300">
            <wp:extent cx="5479415" cy="4444365"/>
            <wp:effectExtent l="0" t="0" r="698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6.</w:t>
      </w:r>
      <w:r>
        <w:rPr>
          <w:rFonts w:hint="eastAsia"/>
          <w:lang w:val="en-US" w:eastAsia="zh-CN"/>
        </w:rPr>
        <w:t>3</w:t>
      </w:r>
      <w:r>
        <w:t xml:space="preserve"> 脊柱曲率 - 分析结果</w:t>
      </w:r>
    </w:p>
    <w:p w14:paraId="314E64C4">
      <w:pPr>
        <w:pStyle w:val="23"/>
        <w:rPr>
          <w:rFonts w:hint="eastAsia"/>
          <w:lang w:val="en-US" w:eastAsia="zh-CN"/>
        </w:rPr>
      </w:pPr>
      <w:r>
        <w:rPr>
          <w:b/>
          <w:bCs/>
        </w:rPr>
        <w:t>操作说明</w:t>
      </w:r>
      <w:r>
        <w:t>：点击</w:t>
      </w:r>
      <w:r>
        <w:rPr>
          <w:rFonts w:hint="eastAsia"/>
          <w:lang w:val="en-US" w:eastAsia="zh-CN"/>
        </w:rPr>
        <w:t>分析姿态右侧会出现分析报告</w:t>
      </w:r>
    </w:p>
    <w:p w14:paraId="6CE42C4A">
      <w:pPr>
        <w:pStyle w:val="3"/>
        <w:rPr>
          <w:rFonts w:hint="default"/>
          <w:lang w:val="en-US" w:eastAsia="zh-CN"/>
        </w:rPr>
      </w:pPr>
      <w:r>
        <w:drawing>
          <wp:inline distT="0" distB="0" distL="114300" distR="114300">
            <wp:extent cx="5479415" cy="4443730"/>
            <wp:effectExtent l="0" t="0" r="6985" b="1270"/>
            <wp:docPr id="37" name="图片 37" descr="/Users/jjt/Library/Containers/com.kingsoft.wpsoffice.mac/Data/tmp/photoeditapp/2025120915553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/Users/jjt/Library/Containers/com.kingsoft.wpsoffice.mac/Data/tmp/photoeditapp/20251209155532/temp.pngtemp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5"/>
    <w:p w14:paraId="24346798">
      <w:pPr>
        <w:pStyle w:val="5"/>
      </w:pPr>
      <w:bookmarkStart w:id="36" w:name="脊柱曲率报告页面"/>
      <w:r>
        <w:t>6.</w:t>
      </w:r>
      <w:r>
        <w:rPr>
          <w:rFonts w:hint="eastAsia"/>
          <w:lang w:val="en-US" w:eastAsia="zh-CN"/>
        </w:rPr>
        <w:t>4</w:t>
      </w:r>
      <w:r>
        <w:t xml:space="preserve"> 脊柱曲率报告页面</w:t>
      </w:r>
    </w:p>
    <w:p w14:paraId="12AD1508">
      <w:pPr>
        <w:pStyle w:val="23"/>
      </w:pPr>
      <w:r>
        <w:rPr>
          <w:b/>
          <w:bCs/>
        </w:rPr>
        <w:t>操作说明</w:t>
      </w:r>
      <w:r>
        <w:t>：跳转到报告详情</w:t>
      </w:r>
    </w:p>
    <w:p w14:paraId="2B80C713">
      <w:r>
        <w:drawing>
          <wp:inline distT="0" distB="0" distL="114300" distR="114300">
            <wp:extent cx="5484495" cy="5008880"/>
            <wp:effectExtent l="0" t="0" r="1905" b="2032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2"/>
    <w:bookmarkEnd w:id="36"/>
    <w:p w14:paraId="0CF3BB0D">
      <w:pPr>
        <w:pStyle w:val="4"/>
      </w:pPr>
      <w:bookmarkStart w:id="37" w:name="报告管理模块"/>
      <w:r>
        <w:t>7. 报告管理模块</w:t>
      </w:r>
    </w:p>
    <w:p w14:paraId="2A380F53">
      <w:pPr>
        <w:pStyle w:val="5"/>
      </w:pPr>
      <w:bookmarkStart w:id="38" w:name="报告列表页面"/>
      <w:r>
        <w:t>7.1 报告列表页面</w:t>
      </w:r>
    </w:p>
    <w:p w14:paraId="6A892383">
      <w:pPr>
        <w:pStyle w:val="23"/>
      </w:pPr>
      <w:r>
        <w:rPr>
          <w:b/>
          <w:bCs/>
        </w:rPr>
        <w:t>操作说明</w:t>
      </w:r>
      <w:r>
        <w:t>：点击侧边栏“报告管理”进入</w:t>
      </w:r>
      <w:bookmarkStart w:id="51" w:name="_GoBack"/>
      <w:bookmarkEnd w:id="51"/>
    </w:p>
    <w:bookmarkEnd w:id="38"/>
    <w:p w14:paraId="582921F4">
      <w:pPr>
        <w:pStyle w:val="3"/>
      </w:pPr>
      <w:bookmarkStart w:id="39" w:name="报告列表空状态"/>
      <w:r>
        <w:drawing>
          <wp:inline distT="0" distB="0" distL="114300" distR="114300">
            <wp:extent cx="5484495" cy="5008245"/>
            <wp:effectExtent l="0" t="0" r="1905" b="20955"/>
            <wp:docPr id="39" name="图片 35" descr="/Users/jjt/Library/Containers/com.kingsoft.wpsoffice.mac/Data/tmp/photoeditapp/20251209155732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 descr="/Users/jjt/Library/Containers/com.kingsoft.wpsoffice.mac/Data/tmp/photoeditapp/20251209155732/temp.pngtemp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9"/>
    <w:p w14:paraId="51EBF2F1">
      <w:pPr>
        <w:pStyle w:val="5"/>
      </w:pPr>
      <w:bookmarkStart w:id="40" w:name="报告详情页---角度数据"/>
      <w:r>
        <w:t>7.</w:t>
      </w:r>
      <w:r>
        <w:rPr>
          <w:rFonts w:hint="eastAsia"/>
          <w:lang w:val="en-US" w:eastAsia="zh-CN"/>
        </w:rPr>
        <w:t>2</w:t>
      </w:r>
      <w:r>
        <w:t xml:space="preserve"> 报告详情页 - 角度数据</w:t>
      </w:r>
    </w:p>
    <w:p w14:paraId="186FD62D">
      <w:pPr>
        <w:pStyle w:val="23"/>
      </w:pPr>
      <w:r>
        <w:rPr>
          <w:b/>
          <w:bCs/>
        </w:rPr>
        <w:t>操作说明</w:t>
      </w:r>
      <w:r>
        <w:t>：报告详情的角度数据区域</w:t>
      </w:r>
    </w:p>
    <w:bookmarkEnd w:id="40"/>
    <w:p w14:paraId="4E312E7C">
      <w:bookmarkStart w:id="41" w:name="报告详情页---平衡指数"/>
      <w:r>
        <w:drawing>
          <wp:inline distT="0" distB="0" distL="114300" distR="114300">
            <wp:extent cx="5484495" cy="5008880"/>
            <wp:effectExtent l="0" t="0" r="1905" b="2032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"/>
      <w:bookmarkStart w:id="42" w:name="报告详情页---截图展示"/>
    </w:p>
    <w:bookmarkEnd w:id="37"/>
    <w:bookmarkEnd w:id="42"/>
    <w:p w14:paraId="279C50F1">
      <w:pPr>
        <w:pStyle w:val="4"/>
      </w:pPr>
      <w:bookmarkStart w:id="43" w:name="数据展示模块"/>
      <w:r>
        <w:t>8. 数据展示模块</w:t>
      </w:r>
    </w:p>
    <w:p w14:paraId="786C4EDA">
      <w:pPr>
        <w:pStyle w:val="5"/>
      </w:pPr>
      <w:bookmarkStart w:id="44" w:name="数据展示页面概览"/>
      <w:r>
        <w:t>8.1 数据展示页面概览</w:t>
      </w:r>
    </w:p>
    <w:p w14:paraId="06A8F3F5">
      <w:pPr>
        <w:pStyle w:val="23"/>
      </w:pPr>
      <w:r>
        <w:rPr>
          <w:b/>
          <w:bCs/>
        </w:rPr>
        <w:t>操作说明</w:t>
      </w:r>
      <w:r>
        <w:t>：点击侧边栏“数据展示”进入</w:t>
      </w:r>
    </w:p>
    <w:bookmarkEnd w:id="44"/>
    <w:p w14:paraId="70F8037F">
      <w:pPr>
        <w:pStyle w:val="5"/>
      </w:pPr>
      <w:bookmarkStart w:id="45" w:name="统计概览卡片"/>
      <w:r>
        <w:drawing>
          <wp:inline distT="0" distB="0" distL="114300" distR="114300">
            <wp:extent cx="5480050" cy="4763770"/>
            <wp:effectExtent l="0" t="0" r="6350" b="11430"/>
            <wp:docPr id="41" name="图片 37" descr="/Users/jjt/Library/Containers/com.kingsoft.wpsoffice.mac/Data/tmp/photoeditapp/20251209155914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 descr="/Users/jjt/Library/Containers/com.kingsoft.wpsoffice.mac/Data/tmp/photoeditapp/20251209155914/temp.pngtemp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76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8.2 统计概览卡片</w:t>
      </w:r>
    </w:p>
    <w:p w14:paraId="27AAE95C">
      <w:pPr>
        <w:pStyle w:val="23"/>
      </w:pPr>
      <w:r>
        <w:rPr>
          <w:b/>
          <w:bCs/>
        </w:rPr>
        <w:t>操作说明</w:t>
      </w:r>
      <w:r>
        <w:t>：展示关键统计数据</w:t>
      </w:r>
    </w:p>
    <w:bookmarkEnd w:id="45"/>
    <w:p w14:paraId="71A581A0">
      <w:pPr>
        <w:pStyle w:val="5"/>
        <w:rPr>
          <w:rFonts w:hint="default" w:eastAsiaTheme="majorEastAsia"/>
          <w:lang w:val="en-US" w:eastAsia="zh-CN"/>
        </w:rPr>
      </w:pPr>
      <w:bookmarkStart w:id="46" w:name="年龄分布图表"/>
      <w:r>
        <w:drawing>
          <wp:inline distT="0" distB="0" distL="114300" distR="114300">
            <wp:extent cx="5480050" cy="4763770"/>
            <wp:effectExtent l="0" t="0" r="6350" b="11430"/>
            <wp:docPr id="42" name="图片 38" descr="/Users/jjt/Library/Containers/com.kingsoft.wpsoffice.mac/Data/tmp/photoeditapp/2025120915594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 descr="/Users/jjt/Library/Containers/com.kingsoft.wpsoffice.mac/Data/tmp/photoeditapp/20251209155949/temp.pngtemp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76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8.3 </w:t>
      </w:r>
      <w:r>
        <w:rPr>
          <w:rFonts w:hint="eastAsia"/>
          <w:lang w:val="en-US" w:eastAsia="zh-CN"/>
        </w:rPr>
        <w:t>标准方法论</w:t>
      </w:r>
    </w:p>
    <w:p w14:paraId="394DBAB9">
      <w:pPr>
        <w:pStyle w:val="23"/>
        <w:rPr>
          <w:rFonts w:hint="default" w:eastAsiaTheme="minorHAnsi"/>
          <w:lang w:val="en-US" w:eastAsia="zh-CN"/>
        </w:rPr>
      </w:pPr>
      <w:r>
        <w:rPr>
          <w:b/>
          <w:bCs/>
        </w:rPr>
        <w:t>操作说明</w:t>
      </w:r>
      <w:r>
        <w:t>：</w:t>
      </w:r>
      <w:r>
        <w:rPr>
          <w:rFonts w:hint="eastAsia"/>
          <w:lang w:val="en-US" w:eastAsia="zh-CN"/>
        </w:rPr>
        <w:t>点击右上角标注方法论进入标注方法展示界面</w:t>
      </w:r>
    </w:p>
    <w:bookmarkEnd w:id="46"/>
    <w:p w14:paraId="51E47004">
      <w:pPr>
        <w:pStyle w:val="5"/>
        <w:rPr>
          <w:rFonts w:hint="default" w:eastAsiaTheme="majorEastAsia"/>
          <w:lang w:val="en-US" w:eastAsia="zh-CN"/>
        </w:rPr>
      </w:pPr>
      <w:bookmarkStart w:id="47" w:name="性别分布图表"/>
      <w:r>
        <w:drawing>
          <wp:inline distT="0" distB="0" distL="114300" distR="114300">
            <wp:extent cx="5334000" cy="8083550"/>
            <wp:effectExtent l="0" t="0" r="0" b="19050"/>
            <wp:docPr id="43" name="图片 39" descr="/Users/jjt/Library/Containers/com.kingsoft.wpsoffice.mac/Data/tmp/photoeditapp/2025120916010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 descr="/Users/jjt/Library/Containers/com.kingsoft.wpsoffice.mac/Data/tmp/photoeditapp/20251209160106/temp.pngtemp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08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8.</w:t>
      </w:r>
      <w:r>
        <w:rPr>
          <w:rFonts w:hint="eastAsia"/>
          <w:lang w:val="en-US" w:eastAsia="zh-CN"/>
        </w:rPr>
        <w:t>8.</w:t>
      </w:r>
      <w:r>
        <w:t xml:space="preserve">4 </w:t>
      </w:r>
      <w:r>
        <w:rPr>
          <w:rFonts w:hint="eastAsia"/>
          <w:lang w:val="en-US" w:eastAsia="zh-CN"/>
        </w:rPr>
        <w:t>数据浏览器</w:t>
      </w:r>
    </w:p>
    <w:p w14:paraId="32DA1097">
      <w:pPr>
        <w:pStyle w:val="23"/>
        <w:rPr>
          <w:rFonts w:hint="default" w:eastAsiaTheme="minorHAnsi"/>
          <w:lang w:val="en-US" w:eastAsia="zh-CN"/>
        </w:rPr>
      </w:pPr>
      <w:r>
        <w:rPr>
          <w:b/>
          <w:bCs/>
        </w:rPr>
        <w:t>操作说明</w:t>
      </w:r>
      <w:r>
        <w:t>：</w:t>
      </w:r>
      <w:r>
        <w:rPr>
          <w:rFonts w:hint="eastAsia"/>
          <w:lang w:val="en-US" w:eastAsia="zh-CN"/>
        </w:rPr>
        <w:t>点击右上角数据浏览器可查看真实数据集样例</w:t>
      </w:r>
    </w:p>
    <w:bookmarkEnd w:id="47"/>
    <w:p w14:paraId="192BFA8E">
      <w:pPr>
        <w:pStyle w:val="5"/>
      </w:pPr>
      <w:bookmarkStart w:id="48" w:name="评估趋势图表"/>
      <w:r>
        <w:drawing>
          <wp:inline distT="0" distB="0" distL="114300" distR="114300">
            <wp:extent cx="5207000" cy="4114800"/>
            <wp:effectExtent l="0" t="0" r="0" b="0"/>
            <wp:docPr id="44" name="图片 40" descr="/Users/jjt/Library/Containers/com.kingsoft.wpsoffice.mac/Data/tmp/photoeditapp/20251209160226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 descr="/Users/jjt/Library/Containers/com.kingsoft.wpsoffice.mac/Data/tmp/photoeditapp/20251209160226/temp.pngtem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3"/>
    <w:bookmarkEnd w:id="48"/>
    <w:p w14:paraId="0B2017AB">
      <w:pPr>
        <w:pStyle w:val="23"/>
      </w:pPr>
      <w:bookmarkStart w:id="49" w:name="附录c截图采集流程建议"/>
      <w:bookmarkStart w:id="50" w:name="c.3-采集技巧"/>
    </w:p>
    <w:bookmarkEnd w:id="0"/>
    <w:bookmarkEnd w:id="49"/>
    <w:bookmarkEnd w:id="50"/>
    <w:sect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mbria">
    <w:altName w:val="苹方-简"/>
    <w:panose1 w:val="02040503050406030204"/>
    <w:charset w:val="86"/>
    <w:family w:val="auto"/>
    <w:pitch w:val="default"/>
    <w:sig w:usb0="00000000" w:usb1="00000000" w:usb2="00000000" w:usb3="00000000" w:csb0="00000001" w:csb1="00000000"/>
  </w:font>
  <w:font w:name="Cambria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0"/>
    <w:footnote w:id="1"/>
  </w:footnotePr>
  <w:compat>
    <w:useFELayout/>
    <w:splitPgBreakAndParaMark/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  <w:rsid w:val="DEEA036B"/>
  </w:rsids>
  <m:mathPr>
    <m:mathFont m:val="Lucida Grande"/>
    <m:brkBin m:val="before"/>
    <m:brkBinSub m:val="--"/>
    <m:smallFrac m:val="0"/>
    <m:dispDef m:val="0"/>
    <m:lMargin m:val="0"/>
    <m:rMargin m:val="0"/>
    <m:defJc m:val="centerGroup"/>
    <m:wrapRight m:val="1"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Cs/>
      <w:i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19">
    <w:name w:val="Default Paragraph Font"/>
    <w:semiHidden/>
    <w:unhideWhenUsed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5">
    <w:name w:val="Subtitle"/>
    <w:basedOn w:val="16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1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Hyperlink"/>
    <w:basedOn w:val="21"/>
    <w:uiPriority w:val="0"/>
    <w:rPr>
      <w:color w:val="4F81BD" w:themeColor="accent1"/>
    </w:rPr>
  </w:style>
  <w:style w:type="character" w:customStyle="1" w:styleId="21">
    <w:name w:val="Body Text Char"/>
    <w:basedOn w:val="19"/>
    <w:link w:val="3"/>
    <w:uiPriority w:val="0"/>
  </w:style>
  <w:style w:type="character" w:styleId="22">
    <w:name w:val="footnote reference"/>
    <w:basedOn w:val="21"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paragraph" w:customStyle="1" w:styleId="25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6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27">
    <w:name w:val="Bibliography"/>
    <w:basedOn w:val="1"/>
    <w:qFormat/>
    <w:uiPriority w:val="0"/>
  </w:style>
  <w:style w:type="table" w:customStyle="1" w:styleId="28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color="auto" w:sz="0" w:space="0"/>
        </w:tcBorders>
        <w:vAlign w:val="bottom"/>
      </w:tcPr>
    </w:tblStylePr>
  </w:style>
  <w:style w:type="paragraph" w:customStyle="1" w:styleId="29">
    <w:name w:val="Definition Term"/>
    <w:basedOn w:val="1"/>
    <w:next w:val="30"/>
    <w:uiPriority w:val="0"/>
    <w:pPr>
      <w:keepNext/>
      <w:keepLines/>
      <w:spacing w:after="0"/>
    </w:pPr>
    <w:rPr>
      <w:b/>
    </w:rPr>
  </w:style>
  <w:style w:type="paragraph" w:customStyle="1" w:styleId="30">
    <w:name w:val="Definition"/>
    <w:basedOn w:val="1"/>
    <w:uiPriority w:val="0"/>
  </w:style>
  <w:style w:type="paragraph" w:customStyle="1" w:styleId="31">
    <w:name w:val="Table Caption"/>
    <w:basedOn w:val="12"/>
    <w:uiPriority w:val="0"/>
    <w:pPr>
      <w:keepNext/>
    </w:pPr>
  </w:style>
  <w:style w:type="paragraph" w:customStyle="1" w:styleId="32">
    <w:name w:val="Image Caption"/>
    <w:basedOn w:val="12"/>
    <w:uiPriority w:val="0"/>
  </w:style>
  <w:style w:type="paragraph" w:customStyle="1" w:styleId="33">
    <w:name w:val="Figure"/>
    <w:basedOn w:val="1"/>
    <w:uiPriority w:val="0"/>
  </w:style>
  <w:style w:type="paragraph" w:customStyle="1" w:styleId="34">
    <w:name w:val="Captioned Figure"/>
    <w:basedOn w:val="33"/>
    <w:uiPriority w:val="0"/>
    <w:pPr>
      <w:keepNext/>
    </w:pPr>
  </w:style>
  <w:style w:type="character" w:customStyle="1" w:styleId="35">
    <w:name w:val="Verbatim Char"/>
    <w:basedOn w:val="21"/>
    <w:link w:val="36"/>
    <w:uiPriority w:val="0"/>
    <w:rPr>
      <w:rFonts w:ascii="Consolas" w:hAnsi="Consolas"/>
      <w:sz w:val="22"/>
    </w:rPr>
  </w:style>
  <w:style w:type="paragraph" w:customStyle="1" w:styleId="36">
    <w:name w:val="Source Code"/>
    <w:basedOn w:val="1"/>
    <w:link w:val="35"/>
    <w:uiPriority w:val="0"/>
    <w:pPr>
      <w:wordWrap w:val="0"/>
    </w:pPr>
  </w:style>
  <w:style w:type="character" w:customStyle="1" w:styleId="37">
    <w:name w:val="Section Number"/>
    <w:basedOn w:val="21"/>
    <w:uiPriority w:val="0"/>
  </w:style>
  <w:style w:type="paragraph" w:customStyle="1" w:styleId="38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39">
    <w:name w:val="KeywordTok"/>
    <w:basedOn w:val="35"/>
    <w:uiPriority w:val="0"/>
    <w:rPr>
      <w:b/>
      <w:color w:val="007020"/>
    </w:rPr>
  </w:style>
  <w:style w:type="character" w:customStyle="1" w:styleId="40">
    <w:name w:val="DataTypeTok"/>
    <w:basedOn w:val="35"/>
    <w:uiPriority w:val="0"/>
    <w:rPr>
      <w:color w:val="902000"/>
    </w:rPr>
  </w:style>
  <w:style w:type="character" w:customStyle="1" w:styleId="41">
    <w:name w:val="DecValTok"/>
    <w:basedOn w:val="35"/>
    <w:uiPriority w:val="0"/>
    <w:rPr>
      <w:color w:val="40A070"/>
    </w:rPr>
  </w:style>
  <w:style w:type="character" w:customStyle="1" w:styleId="42">
    <w:name w:val="BaseNTok"/>
    <w:basedOn w:val="35"/>
    <w:uiPriority w:val="0"/>
    <w:rPr>
      <w:color w:val="40A070"/>
    </w:rPr>
  </w:style>
  <w:style w:type="character" w:customStyle="1" w:styleId="43">
    <w:name w:val="FloatTok"/>
    <w:basedOn w:val="35"/>
    <w:uiPriority w:val="0"/>
    <w:rPr>
      <w:color w:val="40A070"/>
    </w:rPr>
  </w:style>
  <w:style w:type="character" w:customStyle="1" w:styleId="44">
    <w:name w:val="ConstantTok"/>
    <w:basedOn w:val="35"/>
    <w:uiPriority w:val="0"/>
    <w:rPr>
      <w:color w:val="880000"/>
    </w:rPr>
  </w:style>
  <w:style w:type="character" w:customStyle="1" w:styleId="45">
    <w:name w:val="CharTok"/>
    <w:basedOn w:val="35"/>
    <w:uiPriority w:val="0"/>
    <w:rPr>
      <w:color w:val="4070A0"/>
    </w:rPr>
  </w:style>
  <w:style w:type="character" w:customStyle="1" w:styleId="46">
    <w:name w:val="SpecialCharTok"/>
    <w:basedOn w:val="35"/>
    <w:uiPriority w:val="0"/>
    <w:rPr>
      <w:color w:val="4070A0"/>
    </w:rPr>
  </w:style>
  <w:style w:type="character" w:customStyle="1" w:styleId="47">
    <w:name w:val="StringTok"/>
    <w:basedOn w:val="35"/>
    <w:uiPriority w:val="0"/>
    <w:rPr>
      <w:color w:val="4070A0"/>
    </w:rPr>
  </w:style>
  <w:style w:type="character" w:customStyle="1" w:styleId="48">
    <w:name w:val="VerbatimStringTok"/>
    <w:basedOn w:val="35"/>
    <w:uiPriority w:val="0"/>
    <w:rPr>
      <w:color w:val="4070A0"/>
    </w:rPr>
  </w:style>
  <w:style w:type="character" w:customStyle="1" w:styleId="49">
    <w:name w:val="SpecialStringTok"/>
    <w:basedOn w:val="35"/>
    <w:uiPriority w:val="0"/>
    <w:rPr>
      <w:color w:val="BB6688"/>
    </w:rPr>
  </w:style>
  <w:style w:type="character" w:customStyle="1" w:styleId="50">
    <w:name w:val="ImportTok"/>
    <w:basedOn w:val="35"/>
    <w:uiPriority w:val="0"/>
  </w:style>
  <w:style w:type="character" w:customStyle="1" w:styleId="51">
    <w:name w:val="CommentTok"/>
    <w:basedOn w:val="35"/>
    <w:uiPriority w:val="0"/>
    <w:rPr>
      <w:i/>
      <w:color w:val="60A0B0"/>
    </w:rPr>
  </w:style>
  <w:style w:type="character" w:customStyle="1" w:styleId="52">
    <w:name w:val="DocumentationTok"/>
    <w:basedOn w:val="35"/>
    <w:uiPriority w:val="0"/>
    <w:rPr>
      <w:i/>
      <w:color w:val="BA2121"/>
    </w:rPr>
  </w:style>
  <w:style w:type="character" w:customStyle="1" w:styleId="53">
    <w:name w:val="AnnotationTok"/>
    <w:basedOn w:val="35"/>
    <w:uiPriority w:val="0"/>
    <w:rPr>
      <w:b/>
      <w:i/>
      <w:color w:val="60A0B0"/>
    </w:rPr>
  </w:style>
  <w:style w:type="character" w:customStyle="1" w:styleId="54">
    <w:name w:val="CommentVarTok"/>
    <w:basedOn w:val="35"/>
    <w:uiPriority w:val="0"/>
    <w:rPr>
      <w:b/>
      <w:i/>
      <w:color w:val="60A0B0"/>
    </w:rPr>
  </w:style>
  <w:style w:type="character" w:customStyle="1" w:styleId="55">
    <w:name w:val="OtherTok"/>
    <w:basedOn w:val="35"/>
    <w:uiPriority w:val="0"/>
    <w:rPr>
      <w:color w:val="007020"/>
    </w:rPr>
  </w:style>
  <w:style w:type="character" w:customStyle="1" w:styleId="56">
    <w:name w:val="FunctionTok"/>
    <w:basedOn w:val="35"/>
    <w:uiPriority w:val="0"/>
    <w:rPr>
      <w:color w:val="06287E"/>
    </w:rPr>
  </w:style>
  <w:style w:type="character" w:customStyle="1" w:styleId="57">
    <w:name w:val="VariableTok"/>
    <w:basedOn w:val="35"/>
    <w:uiPriority w:val="0"/>
    <w:rPr>
      <w:color w:val="19177C"/>
    </w:rPr>
  </w:style>
  <w:style w:type="character" w:customStyle="1" w:styleId="58">
    <w:name w:val="ControlFlowTok"/>
    <w:basedOn w:val="35"/>
    <w:uiPriority w:val="0"/>
    <w:rPr>
      <w:b/>
      <w:color w:val="007020"/>
    </w:rPr>
  </w:style>
  <w:style w:type="character" w:customStyle="1" w:styleId="59">
    <w:name w:val="OperatorTok"/>
    <w:basedOn w:val="35"/>
    <w:uiPriority w:val="0"/>
    <w:rPr>
      <w:color w:val="666666"/>
    </w:rPr>
  </w:style>
  <w:style w:type="character" w:customStyle="1" w:styleId="60">
    <w:name w:val="BuiltInTok"/>
    <w:basedOn w:val="35"/>
    <w:uiPriority w:val="0"/>
  </w:style>
  <w:style w:type="character" w:customStyle="1" w:styleId="61">
    <w:name w:val="ExtensionTok"/>
    <w:basedOn w:val="35"/>
    <w:uiPriority w:val="0"/>
  </w:style>
  <w:style w:type="character" w:customStyle="1" w:styleId="62">
    <w:name w:val="PreprocessorTok"/>
    <w:basedOn w:val="35"/>
    <w:uiPriority w:val="0"/>
    <w:rPr>
      <w:color w:val="BC7A00"/>
    </w:rPr>
  </w:style>
  <w:style w:type="character" w:customStyle="1" w:styleId="63">
    <w:name w:val="AttributeTok"/>
    <w:basedOn w:val="35"/>
    <w:uiPriority w:val="0"/>
    <w:rPr>
      <w:color w:val="7D9029"/>
    </w:rPr>
  </w:style>
  <w:style w:type="character" w:customStyle="1" w:styleId="64">
    <w:name w:val="RegionMarkerTok"/>
    <w:basedOn w:val="35"/>
    <w:uiPriority w:val="0"/>
  </w:style>
  <w:style w:type="character" w:customStyle="1" w:styleId="65">
    <w:name w:val="InformationTok"/>
    <w:basedOn w:val="35"/>
    <w:uiPriority w:val="0"/>
    <w:rPr>
      <w:b/>
      <w:i/>
      <w:color w:val="60A0B0"/>
    </w:rPr>
  </w:style>
  <w:style w:type="character" w:customStyle="1" w:styleId="66">
    <w:name w:val="WarningTok"/>
    <w:basedOn w:val="35"/>
    <w:uiPriority w:val="0"/>
    <w:rPr>
      <w:b/>
      <w:i/>
      <w:color w:val="60A0B0"/>
    </w:rPr>
  </w:style>
  <w:style w:type="character" w:customStyle="1" w:styleId="67">
    <w:name w:val="AlertTok"/>
    <w:basedOn w:val="35"/>
    <w:uiPriority w:val="0"/>
    <w:rPr>
      <w:b/>
      <w:color w:val="FF0000"/>
    </w:rPr>
  </w:style>
  <w:style w:type="character" w:customStyle="1" w:styleId="68">
    <w:name w:val="ErrorTok"/>
    <w:basedOn w:val="35"/>
    <w:uiPriority w:val="0"/>
    <w:rPr>
      <w:b/>
      <w:color w:val="FF0000"/>
    </w:rPr>
  </w:style>
  <w:style w:type="character" w:customStyle="1" w:styleId="69">
    <w:name w:val="NormalTok"/>
    <w:basedOn w:val="35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0" Type="http://schemas.openxmlformats.org/officeDocument/2006/relationships/fontTable" Target="fontTable.xml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83</Words>
  <Characters>475</Characters>
  <Lines>12</Lines>
  <Paragraphs>8</Paragraphs>
  <TotalTime>7</TotalTime>
  <ScaleCrop>false</ScaleCrop>
  <LinksUpToDate>false</LinksUpToDate>
  <CharactersWithSpaces>583</CharactersWithSpaces>
  <Application>WPS Office_12.1.23540.23540_F1E327BC-269C-435d-A152-05C5408002CA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2025-12-09T14:29:00Z</dcterms:created>
  <dc:creator>8235931612</dc:creator>
  <cp:lastModifiedBy>8235931612</cp:lastModifiedBy>
  <dcterms:modified xsi:type="dcterms:W3CDTF">2025-12-09T16:07:59Z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2052-12.1.23540.23540</vt:lpwstr>
  </property>
  <property fmtid="{D5CDD505-2E9C-101B-9397-08002B2CF9AE}" pid="3" name="ICV">
    <vt:lpwstr>1554E0863090E713DFD83769C059A87E_42</vt:lpwstr>
  </property>
</Properties>
</file>